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1C" w:rsidRPr="004D0546" w:rsidRDefault="0062701C" w:rsidP="0062701C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</w:pP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ПЕРЕЧЕНЬ</w:t>
      </w:r>
    </w:p>
    <w:p w:rsidR="0062701C" w:rsidRPr="004D0546" w:rsidRDefault="0062701C" w:rsidP="0062701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</w:pPr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 xml:space="preserve">должностей ФГБУН «ВННИИВиВ «Магарач» РАН», при назначении </w:t>
      </w:r>
      <w:r w:rsid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br/>
      </w:r>
      <w:bookmarkStart w:id="0" w:name="_GoBack"/>
      <w:bookmarkEnd w:id="0"/>
      <w:r w:rsidRPr="004D0546">
        <w:rPr>
          <w:rFonts w:eastAsiaTheme="minorHAnsi"/>
          <w:bCs w:val="0"/>
          <w:color w:val="22272F"/>
          <w:kern w:val="0"/>
          <w:sz w:val="28"/>
          <w:szCs w:val="28"/>
          <w:lang w:eastAsia="en-US"/>
        </w:rPr>
        <w:t>на которые граждане и при замещении которых работники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67F14" w:rsidRDefault="00867F14" w:rsidP="006270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701C" w:rsidRDefault="0062701C" w:rsidP="006270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научной работе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62701C">
        <w:rPr>
          <w:rFonts w:ascii="Times New Roman" w:hAnsi="Times New Roman" w:cs="Times New Roman"/>
          <w:sz w:val="28"/>
        </w:rPr>
        <w:t>Заместитель директора по капитальному строительств</w:t>
      </w:r>
      <w:r>
        <w:rPr>
          <w:rFonts w:ascii="Times New Roman" w:hAnsi="Times New Roman" w:cs="Times New Roman"/>
          <w:sz w:val="28"/>
        </w:rPr>
        <w:t>у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инновационной деятельности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бухгалтера</w:t>
      </w:r>
    </w:p>
    <w:p w:rsid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контрактной службы</w:t>
      </w:r>
    </w:p>
    <w:p w:rsidR="0062701C" w:rsidRP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контрактной службы</w:t>
      </w:r>
    </w:p>
    <w:p w:rsidR="0062701C" w:rsidRPr="0062701C" w:rsidRDefault="0062701C" w:rsidP="0062701C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контрактной службы</w:t>
      </w:r>
    </w:p>
    <w:p w:rsidR="0062701C" w:rsidRPr="0062701C" w:rsidRDefault="0062701C" w:rsidP="0062701C">
      <w:pPr>
        <w:pStyle w:val="a3"/>
        <w:numPr>
          <w:ilvl w:val="0"/>
          <w:numId w:val="2"/>
        </w:numPr>
        <w:spacing w:after="0" w:line="360" w:lineRule="auto"/>
        <w:ind w:left="851" w:hanging="491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</w:t>
      </w:r>
    </w:p>
    <w:p w:rsidR="0062701C" w:rsidRPr="0062701C" w:rsidRDefault="0062701C" w:rsidP="0062701C">
      <w:pPr>
        <w:pStyle w:val="a3"/>
        <w:numPr>
          <w:ilvl w:val="0"/>
          <w:numId w:val="2"/>
        </w:numPr>
        <w:spacing w:after="0" w:line="360" w:lineRule="auto"/>
        <w:ind w:left="851" w:hanging="491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юридического отдела</w:t>
      </w:r>
    </w:p>
    <w:sectPr w:rsidR="0062701C" w:rsidRPr="0062701C" w:rsidSect="00627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5E0"/>
    <w:multiLevelType w:val="hybridMultilevel"/>
    <w:tmpl w:val="6A84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5B79"/>
    <w:multiLevelType w:val="hybridMultilevel"/>
    <w:tmpl w:val="149CE5D2"/>
    <w:lvl w:ilvl="0" w:tplc="552A8AF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B"/>
    <w:rsid w:val="004D0546"/>
    <w:rsid w:val="0062701C"/>
    <w:rsid w:val="008578EB"/>
    <w:rsid w:val="008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2024-01-22T12:34:00Z</dcterms:created>
  <dcterms:modified xsi:type="dcterms:W3CDTF">2024-01-29T08:25:00Z</dcterms:modified>
</cp:coreProperties>
</file>